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A0EFB" w14:textId="150F37BA" w:rsidR="00EE0A9E" w:rsidRPr="009C754B" w:rsidRDefault="53ECDA22">
      <w:pPr>
        <w:rPr>
          <w:sz w:val="28"/>
          <w:szCs w:val="28"/>
        </w:rPr>
      </w:pPr>
      <w:r w:rsidRPr="14C6D8E5">
        <w:rPr>
          <w:sz w:val="28"/>
          <w:szCs w:val="28"/>
        </w:rPr>
        <w:t>Worksheet: Data for Healthy Communities</w:t>
      </w:r>
    </w:p>
    <w:p w14:paraId="7111BAD3" w14:textId="5645B005" w:rsidR="2169A282" w:rsidRDefault="2169A282" w:rsidP="14C6D8E5">
      <w:pPr>
        <w:rPr>
          <w:sz w:val="24"/>
          <w:szCs w:val="24"/>
        </w:rPr>
      </w:pPr>
      <w:r w:rsidRPr="14C6D8E5">
        <w:rPr>
          <w:sz w:val="24"/>
          <w:szCs w:val="24"/>
        </w:rPr>
        <w:t>Subsetting and Ranking</w:t>
      </w:r>
    </w:p>
    <w:p w14:paraId="645DD9F6" w14:textId="77777777" w:rsidR="009C754B" w:rsidRDefault="009C754B">
      <w:pPr>
        <w:rPr>
          <w:sz w:val="24"/>
          <w:szCs w:val="24"/>
        </w:rPr>
      </w:pPr>
    </w:p>
    <w:p w14:paraId="79DE2AD9" w14:textId="3590EB3E" w:rsidR="00B75F3D" w:rsidRDefault="1A0415DB" w:rsidP="14C6D8E5">
      <w:pPr>
        <w:rPr>
          <w:sz w:val="28"/>
          <w:szCs w:val="28"/>
        </w:rPr>
      </w:pPr>
      <w:r w:rsidRPr="14C6D8E5">
        <w:rPr>
          <w:sz w:val="28"/>
          <w:szCs w:val="28"/>
        </w:rPr>
        <w:t>Let’s simplify the data!</w:t>
      </w:r>
      <w:r w:rsidR="0345B481" w:rsidRPr="14C6D8E5">
        <w:rPr>
          <w:sz w:val="28"/>
          <w:szCs w:val="28"/>
        </w:rPr>
        <w:t xml:space="preserve"> </w:t>
      </w:r>
    </w:p>
    <w:p w14:paraId="659BC7B2" w14:textId="675A9FFA" w:rsidR="00316147" w:rsidRDefault="69128001" w:rsidP="14C6D8E5">
      <w:pPr>
        <w:pStyle w:val="ListParagraph"/>
        <w:numPr>
          <w:ilvl w:val="0"/>
          <w:numId w:val="9"/>
        </w:numPr>
      </w:pPr>
      <w:r w:rsidRPr="14C6D8E5">
        <w:t>Fill out the table for 2-4 indicators/indices that your team wants to look at for your project: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560"/>
        <w:gridCol w:w="2025"/>
        <w:gridCol w:w="3645"/>
      </w:tblGrid>
      <w:tr w:rsidR="14C6D8E5" w14:paraId="19086A97" w14:textId="77777777" w:rsidTr="14C6D8E5">
        <w:trPr>
          <w:trHeight w:val="375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8BBA9E" w14:textId="4CAD8978" w:rsidR="42153E49" w:rsidRDefault="42153E49" w:rsidP="14C6D8E5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>Name</w:t>
            </w: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DD15E0" w14:textId="20488481" w:rsidR="42153E49" w:rsidRDefault="42153E49" w:rsidP="14C6D8E5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>Indicator or Index?</w:t>
            </w: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67C01E" w14:textId="6228B9F6" w:rsidR="42153E49" w:rsidRDefault="42153E49" w:rsidP="14C6D8E5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Column </w:t>
            </w:r>
            <w:r w:rsidR="74161816"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>Label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B0182C3" w14:textId="2EBABE89" w:rsidR="42153E49" w:rsidRDefault="42153E49" w:rsidP="14C6D8E5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>Definition</w:t>
            </w:r>
          </w:p>
        </w:tc>
      </w:tr>
      <w:tr w:rsidR="14C6D8E5" w14:paraId="7BCF1078" w14:textId="77777777" w:rsidTr="14C6D8E5">
        <w:trPr>
          <w:trHeight w:val="300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650DCB" w14:textId="35CC5056" w:rsidR="70C25E63" w:rsidRDefault="70C25E63" w:rsidP="14C6D8E5">
            <w:pPr>
              <w:spacing w:before="240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EXAMPLE:</w:t>
            </w:r>
            <w:r>
              <w:br/>
            </w:r>
            <w:r w:rsidR="14C6D8E5"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Air Pollution</w:t>
            </w: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9810BC8" w14:textId="0F43B293" w:rsidR="14C6D8E5" w:rsidRDefault="14C6D8E5" w:rsidP="14C6D8E5">
            <w:pPr>
              <w:spacing w:before="240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Index</w:t>
            </w: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BF831D8" w14:textId="21EA85A3" w:rsidR="14C6D8E5" w:rsidRDefault="14C6D8E5" w:rsidP="14C6D8E5">
            <w:pPr>
              <w:spacing w:before="240"/>
              <w:rPr>
                <w:rFonts w:ascii="Arial" w:eastAsia="Arial" w:hAnsi="Arial" w:cs="Arial"/>
                <w:i/>
                <w:iCs/>
                <w:color w:val="242424"/>
                <w:sz w:val="20"/>
                <w:szCs w:val="20"/>
              </w:rPr>
            </w:pPr>
            <w:r w:rsidRPr="14C6D8E5">
              <w:rPr>
                <w:rFonts w:ascii="Arial" w:eastAsia="Arial" w:hAnsi="Arial" w:cs="Arial"/>
                <w:i/>
                <w:iCs/>
                <w:color w:val="242424"/>
                <w:sz w:val="20"/>
                <w:szCs w:val="20"/>
              </w:rPr>
              <w:t>RPL_EBM_DOM1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115250" w14:textId="3123F3E6" w:rsidR="14C6D8E5" w:rsidRDefault="14C6D8E5" w:rsidP="14C6D8E5">
            <w:pPr>
              <w:spacing w:before="240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Index </w:t>
            </w:r>
            <w:r w:rsidR="2AC43743"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combining </w:t>
            </w:r>
            <w:r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Ozone, PM2.5, Diesel Particulate Matter, and Air Toxics Cancer Risk</w:t>
            </w:r>
          </w:p>
        </w:tc>
      </w:tr>
      <w:tr w:rsidR="14C6D8E5" w14:paraId="46786249" w14:textId="77777777" w:rsidTr="14C6D8E5">
        <w:trPr>
          <w:trHeight w:val="795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50D1E4" w14:textId="27152E55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18EABA" w14:textId="3BB43E3C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37F7B8" w14:textId="4C54882E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359974" w14:textId="64193B78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</w:tr>
      <w:tr w:rsidR="14C6D8E5" w14:paraId="3A4A2010" w14:textId="77777777" w:rsidTr="14C6D8E5">
        <w:trPr>
          <w:trHeight w:val="810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0632AE" w14:textId="59D3E4DF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5812EB" w14:textId="4CFED7AA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7344071" w14:textId="41AB84B5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3472397" w14:textId="74E60194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</w:tr>
      <w:tr w:rsidR="14C6D8E5" w14:paraId="29960D7B" w14:textId="77777777" w:rsidTr="14C6D8E5">
        <w:trPr>
          <w:trHeight w:val="765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35DA02" w14:textId="40F02B29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3F31181" w14:textId="5166A1A4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78891D" w14:textId="27B443F1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7A57EE8" w14:textId="3827D1D9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14C6D8E5" w14:paraId="669D8935" w14:textId="77777777" w:rsidTr="14C6D8E5">
        <w:trPr>
          <w:trHeight w:val="855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25E9099" w14:textId="778BE742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B3838C0" w14:textId="7A10E95A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F9D5414" w14:textId="50A037AC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06763F" w14:textId="2BD599D4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</w:tr>
    </w:tbl>
    <w:p w14:paraId="10C73ACA" w14:textId="1E9953C6" w:rsidR="00316147" w:rsidRDefault="00316147" w:rsidP="14C6D8E5"/>
    <w:p w14:paraId="5CF38F5A" w14:textId="3C481D81" w:rsidR="33F1427E" w:rsidRDefault="33F1427E" w:rsidP="14C6D8E5">
      <w:r>
        <w:t>Questions:</w:t>
      </w:r>
    </w:p>
    <w:p w14:paraId="1A82A8D3" w14:textId="3FC73CE1" w:rsidR="33F1427E" w:rsidRDefault="33F1427E" w:rsidP="14C6D8E5">
      <w:pPr>
        <w:pStyle w:val="ListParagraph"/>
        <w:numPr>
          <w:ilvl w:val="0"/>
          <w:numId w:val="2"/>
        </w:numPr>
      </w:pPr>
      <w:r>
        <w:t>Which indicators or indices of the EJI do you think are most important?</w:t>
      </w:r>
      <w:r w:rsidR="5889111B">
        <w:t xml:space="preserve"> Why?</w:t>
      </w:r>
    </w:p>
    <w:p w14:paraId="4BA829AD" w14:textId="482E0B7B" w:rsidR="14C6D8E5" w:rsidRDefault="14C6D8E5" w:rsidP="14C6D8E5">
      <w:pPr>
        <w:pStyle w:val="ListParagraph"/>
        <w:ind w:left="360"/>
      </w:pPr>
    </w:p>
    <w:p w14:paraId="00114EA2" w14:textId="6EB28FFB" w:rsidR="14C6D8E5" w:rsidRDefault="14C6D8E5" w:rsidP="14C6D8E5">
      <w:pPr>
        <w:pStyle w:val="ListParagraph"/>
        <w:ind w:left="360"/>
      </w:pPr>
    </w:p>
    <w:p w14:paraId="4262F20F" w14:textId="222699FA" w:rsidR="14C6D8E5" w:rsidRDefault="14C6D8E5" w:rsidP="14C6D8E5">
      <w:pPr>
        <w:pStyle w:val="ListParagraph"/>
        <w:ind w:left="360"/>
      </w:pPr>
    </w:p>
    <w:p w14:paraId="3C4FA909" w14:textId="68383FAB" w:rsidR="5889111B" w:rsidRDefault="5889111B" w:rsidP="14C6D8E5">
      <w:pPr>
        <w:pStyle w:val="ListParagraph"/>
        <w:numPr>
          <w:ilvl w:val="0"/>
          <w:numId w:val="2"/>
        </w:numPr>
      </w:pPr>
      <w:r>
        <w:t>How do you think a community garden could improve those things?</w:t>
      </w:r>
    </w:p>
    <w:p w14:paraId="050EBA1C" w14:textId="361ACF6F" w:rsidR="14C6D8E5" w:rsidRDefault="14C6D8E5" w:rsidP="14C6D8E5"/>
    <w:p w14:paraId="460D4CD1" w14:textId="71D859D2" w:rsidR="14C6D8E5" w:rsidRDefault="14C6D8E5" w:rsidP="14C6D8E5"/>
    <w:p w14:paraId="664B522A" w14:textId="583CF1D5" w:rsidR="00D20DDA" w:rsidRDefault="0003E990" w:rsidP="00F81E89">
      <w:pPr>
        <w:pStyle w:val="ListParagraph"/>
        <w:numPr>
          <w:ilvl w:val="0"/>
          <w:numId w:val="9"/>
        </w:numPr>
      </w:pPr>
      <w:r>
        <w:t xml:space="preserve">In this example, I am going to </w:t>
      </w:r>
      <w:r w:rsidR="4BBA9F49">
        <w:t>focus on Air Pollution, PM2.5, and Asthma. I chose these ones because I</w:t>
      </w:r>
      <w:r w:rsidR="28DCEE71">
        <w:t xml:space="preserve"> know that wildfire smoke can make it harder to breathe, and I</w:t>
      </w:r>
      <w:r w:rsidR="4BBA9F49">
        <w:t xml:space="preserve"> think they might be related to each other. </w:t>
      </w:r>
    </w:p>
    <w:p w14:paraId="6467F99E" w14:textId="77777777" w:rsidR="00316147" w:rsidRDefault="00316147" w:rsidP="00316147">
      <w:pPr>
        <w:pStyle w:val="ListParagraph"/>
      </w:pPr>
    </w:p>
    <w:p w14:paraId="1C2CE629" w14:textId="6CDD9366" w:rsidR="00A95364" w:rsidRDefault="1228441D" w:rsidP="14C6D8E5">
      <w:pPr>
        <w:pStyle w:val="ListParagraph"/>
        <w:numPr>
          <w:ilvl w:val="1"/>
          <w:numId w:val="9"/>
        </w:numPr>
      </w:pPr>
      <w:r>
        <w:t xml:space="preserve">Create a new worksheet. Remember: it’s a good idea </w:t>
      </w:r>
      <w:r w:rsidR="4131D9DA">
        <w:t>to never change the original data, just in case we make a mistake and need to go back.</w:t>
      </w:r>
    </w:p>
    <w:p w14:paraId="34122E33" w14:textId="46F2DC76" w:rsidR="00A95364" w:rsidRDefault="00A95364" w:rsidP="14C6D8E5">
      <w:pPr>
        <w:pStyle w:val="ListParagraph"/>
        <w:ind w:left="1440"/>
      </w:pPr>
    </w:p>
    <w:p w14:paraId="3B6B3DE0" w14:textId="46F647AF" w:rsidR="00A95364" w:rsidRDefault="1228441D" w:rsidP="14C6D8E5">
      <w:pPr>
        <w:pStyle w:val="ListParagraph"/>
        <w:numPr>
          <w:ilvl w:val="1"/>
          <w:numId w:val="9"/>
        </w:numPr>
      </w:pPr>
      <w:r>
        <w:t>Copy and paste the first 5 columns to your new sheet</w:t>
      </w:r>
      <w:r w:rsidR="7151E470">
        <w:t>.</w:t>
      </w:r>
      <w:r w:rsidR="618EC621">
        <w:t xml:space="preserve"> </w:t>
      </w:r>
      <w:r>
        <w:t xml:space="preserve">These </w:t>
      </w:r>
      <w:r w:rsidR="0E25F0A2">
        <w:t xml:space="preserve">describe the </w:t>
      </w:r>
      <w:r w:rsidR="0B102633">
        <w:t>neighborhoods,</w:t>
      </w:r>
      <w:r w:rsidR="0E25F0A2">
        <w:t xml:space="preserve"> so they </w:t>
      </w:r>
      <w:r>
        <w:t>are useful no matter which indicators you want to look at!</w:t>
      </w:r>
    </w:p>
    <w:p w14:paraId="54201EF2" w14:textId="2AAE5EED" w:rsidR="00A95364" w:rsidRDefault="00A95364" w:rsidP="14C6D8E5">
      <w:pPr>
        <w:pStyle w:val="ListParagraph"/>
        <w:ind w:left="1440"/>
      </w:pPr>
    </w:p>
    <w:p w14:paraId="66828EFF" w14:textId="7C741B8C" w:rsidR="00A95364" w:rsidRDefault="1228441D" w:rsidP="14C6D8E5">
      <w:pPr>
        <w:pStyle w:val="ListParagraph"/>
        <w:numPr>
          <w:ilvl w:val="1"/>
          <w:numId w:val="9"/>
        </w:numPr>
      </w:pPr>
      <w:r>
        <w:t xml:space="preserve">Copy and paste the columns for the 2-4 indicators/indices you </w:t>
      </w:r>
      <w:r w:rsidR="3F942A08">
        <w:t>chose</w:t>
      </w:r>
      <w:r>
        <w:t xml:space="preserve">, using </w:t>
      </w:r>
      <w:r w:rsidR="1B56E3BB">
        <w:t>your table</w:t>
      </w:r>
      <w:r>
        <w:t xml:space="preserve"> to find the </w:t>
      </w:r>
      <w:r w:rsidR="22B9CA69">
        <w:t>names for the right columns</w:t>
      </w:r>
    </w:p>
    <w:p w14:paraId="5CAF1378" w14:textId="175A9FE4" w:rsidR="00A95364" w:rsidRDefault="243A267E" w:rsidP="14C6D8E5">
      <w:pPr>
        <w:jc w:val="center"/>
        <w:rPr>
          <w:rFonts w:ascii="Aptos" w:eastAsia="Aptos" w:hAnsi="Aptos" w:cs="Aptos"/>
        </w:rPr>
      </w:pPr>
      <w:r>
        <w:rPr>
          <w:noProof/>
        </w:rPr>
        <w:drawing>
          <wp:inline distT="0" distB="0" distL="0" distR="0" wp14:anchorId="36790326" wp14:editId="7BE760DC">
            <wp:extent cx="4286250" cy="1181112"/>
            <wp:effectExtent l="0" t="0" r="0" b="0"/>
            <wp:docPr id="1068763734" name="Picture 1068763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12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181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0B986" w14:textId="77777777" w:rsidR="00C77856" w:rsidRDefault="00C77856" w:rsidP="00C77856"/>
    <w:p w14:paraId="1805790C" w14:textId="2C391611" w:rsidR="00D87EC2" w:rsidRDefault="029BB470" w:rsidP="14C6D8E5">
      <w:r>
        <w:t xml:space="preserve">Now that our data is an easier size to work with, we’re ready to start analyzing! </w:t>
      </w:r>
    </w:p>
    <w:p w14:paraId="2445A3E2" w14:textId="77777777" w:rsidR="00F44256" w:rsidRDefault="00F44256" w:rsidP="00743D33"/>
    <w:p w14:paraId="3B53291C" w14:textId="4E9F415E" w:rsidR="00A152F8" w:rsidRDefault="0BC67FFF" w:rsidP="14C6D8E5">
      <w:r w:rsidRPr="14C6D8E5">
        <w:rPr>
          <w:sz w:val="28"/>
          <w:szCs w:val="28"/>
        </w:rPr>
        <w:t>Rank the Top 10</w:t>
      </w:r>
    </w:p>
    <w:p w14:paraId="1FD7BDF5" w14:textId="559C17C6" w:rsidR="00A152F8" w:rsidRDefault="25F77557" w:rsidP="14C6D8E5">
      <w:r>
        <w:t>I'm wondering which neighborhood has the most air pollut</w:t>
      </w:r>
      <w:r w:rsidR="2564F570">
        <w:t>ion. First, I need to sort the air pollution column to put the neighborhoods in order from highest to lowest pollution</w:t>
      </w:r>
    </w:p>
    <w:p w14:paraId="59197A62" w14:textId="7EBD3C56" w:rsidR="00A152F8" w:rsidRDefault="2564F570" w:rsidP="14C6D8E5">
      <w:pPr>
        <w:pStyle w:val="ListParagraph"/>
        <w:numPr>
          <w:ilvl w:val="0"/>
          <w:numId w:val="1"/>
        </w:numPr>
      </w:pPr>
      <w:r>
        <w:t>Create a copy of the subset worksheet.</w:t>
      </w:r>
      <w:r w:rsidR="75AA79E8">
        <w:t xml:space="preserve"> We’re going to use this </w:t>
      </w:r>
      <w:r w:rsidR="7672B352">
        <w:t>workbook</w:t>
      </w:r>
      <w:r w:rsidR="75AA79E8">
        <w:t xml:space="preserve"> again later, so</w:t>
      </w:r>
      <w:r>
        <w:t xml:space="preserve"> </w:t>
      </w:r>
      <w:r w:rsidR="189A4481">
        <w:t>c</w:t>
      </w:r>
      <w:r>
        <w:t>all i</w:t>
      </w:r>
      <w:r w:rsidR="28950D5A">
        <w:t xml:space="preserve">t </w:t>
      </w:r>
      <w:r>
        <w:t>something you will remember like “Top 10”</w:t>
      </w:r>
    </w:p>
    <w:p w14:paraId="2D2A3A00" w14:textId="0763F6A8" w:rsidR="00A152F8" w:rsidRDefault="00A152F8" w:rsidP="14C6D8E5">
      <w:pPr>
        <w:pStyle w:val="ListParagraph"/>
      </w:pPr>
    </w:p>
    <w:p w14:paraId="557CBDB4" w14:textId="192F1B50" w:rsidR="00A152F8" w:rsidRDefault="4B521E83" w:rsidP="14C6D8E5">
      <w:pPr>
        <w:pStyle w:val="ListParagraph"/>
        <w:numPr>
          <w:ilvl w:val="0"/>
          <w:numId w:val="1"/>
        </w:numPr>
      </w:pPr>
      <w:r>
        <w:t xml:space="preserve">Select the column you want to look at </w:t>
      </w:r>
      <w:r w:rsidR="14143DC8">
        <w:t xml:space="preserve">and sort from </w:t>
      </w:r>
      <w:r w:rsidRPr="14C6D8E5">
        <w:rPr>
          <w:rFonts w:ascii="Arial" w:eastAsia="Arial" w:hAnsi="Arial" w:cs="Arial"/>
          <w:color w:val="000000" w:themeColor="text1"/>
        </w:rPr>
        <w:t xml:space="preserve">High to Low (Z </w:t>
      </w:r>
      <w:r w:rsidRPr="14C6D8E5">
        <w:rPr>
          <w:rStyle w:val="normaltextrun"/>
          <w:rFonts w:ascii="Wingdings" w:eastAsia="Wingdings" w:hAnsi="Wingdings" w:cs="Wingdings"/>
          <w:color w:val="000000" w:themeColor="text1"/>
          <w:lang w:val="en"/>
        </w:rPr>
        <w:t></w:t>
      </w:r>
      <w:r w:rsidRPr="14C6D8E5">
        <w:rPr>
          <w:rFonts w:ascii="Arial" w:eastAsia="Arial" w:hAnsi="Arial" w:cs="Arial"/>
          <w:color w:val="000000" w:themeColor="text1"/>
        </w:rPr>
        <w:t xml:space="preserve"> A)</w:t>
      </w:r>
    </w:p>
    <w:p w14:paraId="272ACDFA" w14:textId="7AB04B71" w:rsidR="00A152F8" w:rsidRDefault="77DB4D24" w:rsidP="14C6D8E5">
      <w:pPr>
        <w:pStyle w:val="ListParagraph"/>
      </w:pPr>
      <w:r>
        <w:rPr>
          <w:noProof/>
        </w:rPr>
        <w:drawing>
          <wp:inline distT="0" distB="0" distL="0" distR="0" wp14:anchorId="5DC9C4C6" wp14:editId="1BA0330B">
            <wp:extent cx="3629025" cy="2952750"/>
            <wp:effectExtent l="0" t="0" r="0" b="0"/>
            <wp:docPr id="1458161476" name="Picture 1458161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52F8">
        <w:br/>
      </w:r>
    </w:p>
    <w:p w14:paraId="4B0E6958" w14:textId="48BA6121" w:rsidR="00A152F8" w:rsidRDefault="77DB4D24" w:rsidP="14C6D8E5">
      <w:pPr>
        <w:pStyle w:val="ListParagraph"/>
      </w:pPr>
      <w:r>
        <w:lastRenderedPageBreak/>
        <w:t>Don’t worry if you get a pop-up</w:t>
      </w:r>
      <w:r w:rsidR="39CB2291">
        <w:t>.</w:t>
      </w:r>
      <w:r>
        <w:t xml:space="preserve"> Excel is just checking whether you want it to sort all the data</w:t>
      </w:r>
      <w:r w:rsidR="5B01DC26">
        <w:t xml:space="preserve">, which </w:t>
      </w:r>
      <w:r w:rsidR="492B0755">
        <w:t xml:space="preserve">you </w:t>
      </w:r>
      <w:r w:rsidR="5B01DC26">
        <w:t>do!</w:t>
      </w:r>
      <w:r w:rsidR="5BA6EE70">
        <w:t xml:space="preserve"> </w:t>
      </w:r>
      <w:r w:rsidR="24BB6E6A">
        <w:t>If this happens,</w:t>
      </w:r>
      <w:r w:rsidR="5BA6EE70">
        <w:t xml:space="preserve"> pick </w:t>
      </w:r>
      <w:r w:rsidR="5BA6EE70" w:rsidRPr="14C6D8E5">
        <w:rPr>
          <w:b/>
          <w:bCs/>
        </w:rPr>
        <w:t>“Expand the Selection.”</w:t>
      </w:r>
    </w:p>
    <w:p w14:paraId="6111532F" w14:textId="40FB39AA" w:rsidR="00A152F8" w:rsidRDefault="00A152F8" w:rsidP="14C6D8E5">
      <w:pPr>
        <w:pStyle w:val="ListParagraph"/>
        <w:rPr>
          <w:b/>
          <w:bCs/>
        </w:rPr>
      </w:pPr>
    </w:p>
    <w:p w14:paraId="3201B63C" w14:textId="3562F5E4" w:rsidR="4EC89E43" w:rsidRDefault="4EC89E43" w:rsidP="2AEF6792">
      <w:pPr>
        <w:pStyle w:val="ListParagraph"/>
        <w:numPr>
          <w:ilvl w:val="0"/>
          <w:numId w:val="1"/>
        </w:numPr>
      </w:pPr>
      <w:r>
        <w:t>Use the Filters to look at just the top ten results</w:t>
      </w:r>
    </w:p>
    <w:p w14:paraId="1983A640" w14:textId="1D8F42EE" w:rsidR="2AEF6792" w:rsidRDefault="2AEF6792" w:rsidP="2AEF6792">
      <w:pPr>
        <w:pStyle w:val="ListParagraph"/>
      </w:pPr>
    </w:p>
    <w:p w14:paraId="072CB8D6" w14:textId="557F1B39" w:rsidR="00A152F8" w:rsidRDefault="0FAEE875" w:rsidP="14C6D8E5">
      <w:pPr>
        <w:pStyle w:val="ListParagraph"/>
        <w:numPr>
          <w:ilvl w:val="0"/>
          <w:numId w:val="1"/>
        </w:numPr>
      </w:pPr>
      <w:r>
        <w:t>Now that the data is sorted, we want to make a bar chart.</w:t>
      </w:r>
      <w:r w:rsidR="60A3E52A">
        <w:t xml:space="preserve"> </w:t>
      </w:r>
    </w:p>
    <w:p w14:paraId="3832857F" w14:textId="03B72C03" w:rsidR="00A152F8" w:rsidRDefault="60A3E52A" w:rsidP="14C6D8E5">
      <w:pPr>
        <w:pStyle w:val="ListParagraph"/>
        <w:numPr>
          <w:ilvl w:val="1"/>
          <w:numId w:val="1"/>
        </w:numPr>
      </w:pPr>
      <w:r>
        <w:t>This time we need to select two columns: the neighborhood name</w:t>
      </w:r>
      <w:r w:rsidR="76B7A7C2">
        <w:t xml:space="preserve"> (labels)</w:t>
      </w:r>
      <w:r>
        <w:t xml:space="preserve"> and the indicator</w:t>
      </w:r>
      <w:r w:rsidR="1C1A3CD5">
        <w:t xml:space="preserve"> (data). Hold the “ctrl” button on your keyboard to select two columns at once.</w:t>
      </w:r>
    </w:p>
    <w:p w14:paraId="0A7A558C" w14:textId="48B4F42D" w:rsidR="00A152F8" w:rsidRDefault="00A152F8" w:rsidP="14C6D8E5">
      <w:pPr>
        <w:pStyle w:val="ListParagraph"/>
        <w:ind w:left="1440"/>
      </w:pPr>
    </w:p>
    <w:p w14:paraId="3FD8650A" w14:textId="5AAD7FFB" w:rsidR="00A152F8" w:rsidRDefault="1C1A3CD5" w:rsidP="14C6D8E5">
      <w:pPr>
        <w:pStyle w:val="ListParagraph"/>
        <w:numPr>
          <w:ilvl w:val="1"/>
          <w:numId w:val="1"/>
        </w:numPr>
      </w:pPr>
      <w:r>
        <w:t xml:space="preserve">With both columns selected, choose Insert </w:t>
      </w:r>
      <w:r w:rsidR="6C30ED8D">
        <w:t>from the ribbon and pick a column or bar chart</w:t>
      </w:r>
    </w:p>
    <w:p w14:paraId="42A67E1A" w14:textId="33BA18C2" w:rsidR="00A152F8" w:rsidRDefault="00A152F8" w:rsidP="14C6D8E5">
      <w:pPr>
        <w:pStyle w:val="ListParagraph"/>
        <w:ind w:left="1440"/>
      </w:pPr>
    </w:p>
    <w:p w14:paraId="307BD3E2" w14:textId="10A3ACFB" w:rsidR="00A152F8" w:rsidRDefault="6C30ED8D" w:rsidP="14C6D8E5">
      <w:pPr>
        <w:pStyle w:val="ListParagraph"/>
        <w:ind w:left="1440"/>
      </w:pPr>
      <w:r>
        <w:rPr>
          <w:noProof/>
        </w:rPr>
        <w:drawing>
          <wp:inline distT="0" distB="0" distL="0" distR="0" wp14:anchorId="62A92862" wp14:editId="6DF5E888">
            <wp:extent cx="4191000" cy="2857500"/>
            <wp:effectExtent l="0" t="0" r="0" b="0"/>
            <wp:docPr id="1292619216" name="Picture 1292619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9FC36" w14:textId="0E723FBD" w:rsidR="00A152F8" w:rsidRDefault="00A152F8" w:rsidP="14C6D8E5">
      <w:pPr>
        <w:pStyle w:val="ListParagraph"/>
        <w:ind w:left="1440"/>
      </w:pPr>
    </w:p>
    <w:p w14:paraId="7DE01DCC" w14:textId="742E7D60" w:rsidR="00A152F8" w:rsidRDefault="6C30ED8D" w:rsidP="14C6D8E5">
      <w:pPr>
        <w:pStyle w:val="ListParagraph"/>
        <w:numPr>
          <w:ilvl w:val="1"/>
          <w:numId w:val="1"/>
        </w:numPr>
      </w:pPr>
      <w:r>
        <w:t>You might want to edit the title or other settings to make the chart look nicer. We’ll talk more about how to edit charts later.</w:t>
      </w:r>
      <w:r w:rsidR="00A152F8">
        <w:br/>
      </w:r>
      <w:r w:rsidR="00A152F8">
        <w:br/>
      </w:r>
    </w:p>
    <w:p w14:paraId="7F04CDE7" w14:textId="0D316890" w:rsidR="00743D33" w:rsidRDefault="00743D33" w:rsidP="00743D33">
      <w:r>
        <w:t>Questions:</w:t>
      </w:r>
    </w:p>
    <w:p w14:paraId="57584714" w14:textId="7E48B5D1" w:rsidR="00D93AE9" w:rsidRDefault="213E757B" w:rsidP="14C6D8E5">
      <w:pPr>
        <w:pStyle w:val="ListParagraph"/>
        <w:numPr>
          <w:ilvl w:val="0"/>
          <w:numId w:val="6"/>
        </w:numPr>
      </w:pPr>
      <w:r>
        <w:t>Which neighborhood ranks the highest for the indicator</w:t>
      </w:r>
      <w:r w:rsidR="61A254B1">
        <w:t xml:space="preserve"> </w:t>
      </w:r>
      <w:r>
        <w:t>you chose? Are there any neighborhoods that are in the top 10 more than once?</w:t>
      </w:r>
    </w:p>
    <w:p w14:paraId="426AC361" w14:textId="402B284F" w:rsidR="14C6D8E5" w:rsidRDefault="14C6D8E5" w:rsidP="14C6D8E5">
      <w:pPr>
        <w:pStyle w:val="ListParagraph"/>
      </w:pPr>
    </w:p>
    <w:p w14:paraId="2528C305" w14:textId="77777777" w:rsidR="00D93AE9" w:rsidRDefault="00D93AE9" w:rsidP="00743D33"/>
    <w:p w14:paraId="2028A4C2" w14:textId="13151D96" w:rsidR="14C6D8E5" w:rsidRDefault="14C6D8E5"/>
    <w:p w14:paraId="2C1CC9ED" w14:textId="77777777" w:rsidR="00BD6697" w:rsidRDefault="00BD6697">
      <w:bookmarkStart w:id="0" w:name="_GoBack"/>
      <w:bookmarkEnd w:id="0"/>
    </w:p>
    <w:p w14:paraId="7FBE3714" w14:textId="748233B2" w:rsidR="7C3F736F" w:rsidRDefault="7C3F736F" w:rsidP="14C6D8E5">
      <w:pPr>
        <w:pStyle w:val="ListParagraph"/>
        <w:numPr>
          <w:ilvl w:val="0"/>
          <w:numId w:val="6"/>
        </w:numPr>
      </w:pPr>
      <w:r>
        <w:lastRenderedPageBreak/>
        <w:t xml:space="preserve">Are the </w:t>
      </w:r>
      <w:r w:rsidR="2407B2A9">
        <w:t>highest-ranking</w:t>
      </w:r>
      <w:r>
        <w:t xml:space="preserve"> neighborhoods the same or different for other indicator(s)</w:t>
      </w:r>
      <w:r w:rsidR="6A320B3B">
        <w:t xml:space="preserve"> you chose?</w:t>
      </w:r>
      <w:r w:rsidR="682B0F42">
        <w:t xml:space="preserve"> Does that surprise you?</w:t>
      </w:r>
    </w:p>
    <w:p w14:paraId="582ADB32" w14:textId="1A505BF8" w:rsidR="14C6D8E5" w:rsidRDefault="14C6D8E5" w:rsidP="14C6D8E5">
      <w:pPr>
        <w:pStyle w:val="ListParagraph"/>
      </w:pPr>
    </w:p>
    <w:p w14:paraId="7F0692C6" w14:textId="639C069B" w:rsidR="14C6D8E5" w:rsidRDefault="14C6D8E5" w:rsidP="14C6D8E5">
      <w:pPr>
        <w:pStyle w:val="ListParagraph"/>
      </w:pPr>
    </w:p>
    <w:p w14:paraId="4DAEC761" w14:textId="570CBB57" w:rsidR="14C6D8E5" w:rsidRDefault="14C6D8E5" w:rsidP="14C6D8E5">
      <w:pPr>
        <w:pStyle w:val="ListParagraph"/>
      </w:pPr>
    </w:p>
    <w:p w14:paraId="707135C5" w14:textId="67A27DA5" w:rsidR="14C6D8E5" w:rsidRDefault="14C6D8E5" w:rsidP="14C6D8E5">
      <w:pPr>
        <w:pStyle w:val="ListParagraph"/>
      </w:pPr>
    </w:p>
    <w:p w14:paraId="00FACF9C" w14:textId="0D568E6A" w:rsidR="14C6D8E5" w:rsidRDefault="14C6D8E5" w:rsidP="14C6D8E5">
      <w:pPr>
        <w:pStyle w:val="ListParagraph"/>
      </w:pPr>
    </w:p>
    <w:p w14:paraId="537D1843" w14:textId="68F48655" w:rsidR="00AF35FE" w:rsidRPr="009C754B" w:rsidRDefault="18DE6FF7" w:rsidP="14C6D8E5">
      <w:pPr>
        <w:pStyle w:val="ListParagraph"/>
        <w:numPr>
          <w:ilvl w:val="0"/>
          <w:numId w:val="6"/>
        </w:numPr>
      </w:pPr>
      <w:r>
        <w:t>Based on your response</w:t>
      </w:r>
      <w:r w:rsidR="789F9DDB">
        <w:t>s</w:t>
      </w:r>
      <w:r>
        <w:t xml:space="preserve">, </w:t>
      </w:r>
      <w:r w:rsidR="5940DD41">
        <w:t xml:space="preserve">what recommendation do you think you might make about the community garden? </w:t>
      </w:r>
    </w:p>
    <w:sectPr w:rsidR="00AF35FE" w:rsidRPr="009C754B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D6A5D" w14:textId="77777777" w:rsidR="00BD6697" w:rsidRDefault="00BD6697" w:rsidP="00BD6697">
      <w:pPr>
        <w:spacing w:after="0" w:line="240" w:lineRule="auto"/>
      </w:pPr>
      <w:r>
        <w:separator/>
      </w:r>
    </w:p>
  </w:endnote>
  <w:endnote w:type="continuationSeparator" w:id="0">
    <w:p w14:paraId="328B8C93" w14:textId="77777777" w:rsidR="00BD6697" w:rsidRDefault="00BD6697" w:rsidP="00BD6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B59F9" w14:textId="5FB08CC4" w:rsidR="00BD6697" w:rsidRPr="00207D79" w:rsidRDefault="00BD6697" w:rsidP="00BD6697">
    <w:pPr>
      <w:pStyle w:val="Footer"/>
      <w:tabs>
        <w:tab w:val="clear" w:pos="9360"/>
      </w:tabs>
      <w:jc w:val="right"/>
      <w:rPr>
        <w:rFonts w:ascii="Arial" w:hAnsi="Arial" w:cs="Arial"/>
        <w:sz w:val="18"/>
        <w:szCs w:val="18"/>
      </w:rPr>
    </w:pPr>
    <w:hyperlink r:id="rId1" w:history="1">
      <w:r w:rsidRPr="00207D79">
        <w:rPr>
          <w:rStyle w:val="Hyperlink"/>
          <w:rFonts w:ascii="Arial" w:hAnsi="Arial" w:cs="Arial"/>
          <w:sz w:val="18"/>
          <w:szCs w:val="18"/>
        </w:rPr>
        <w:t>Data for Healthy Communities</w:t>
      </w:r>
    </w:hyperlink>
    <w:r w:rsidRPr="00207D7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sz w:val="18"/>
        <w:szCs w:val="18"/>
      </w:rPr>
      <w:t xml:space="preserve">Lesson </w:t>
    </w:r>
    <w:r>
      <w:rPr>
        <w:rFonts w:ascii="Arial" w:hAnsi="Arial" w:cs="Arial"/>
        <w:sz w:val="18"/>
        <w:szCs w:val="18"/>
      </w:rPr>
      <w:t>6</w:t>
    </w:r>
    <w:r w:rsidRPr="00207D79">
      <w:rPr>
        <w:rFonts w:ascii="Arial" w:hAnsi="Arial" w:cs="Arial"/>
        <w:sz w:val="18"/>
        <w:szCs w:val="18"/>
      </w:rPr>
      <w:ptab w:relativeTo="margin" w:alignment="center" w:leader="none"/>
    </w:r>
    <w:r w:rsidRPr="00207D79">
      <w:rPr>
        <w:rFonts w:ascii="Arial" w:hAnsi="Arial" w:cs="Arial"/>
        <w:sz w:val="18"/>
        <w:szCs w:val="18"/>
      </w:rPr>
      <w:ptab w:relativeTo="margin" w:alignment="right" w:leader="none"/>
    </w:r>
    <w:r w:rsidRPr="00207D79">
      <w:rPr>
        <w:rFonts w:ascii="Arial" w:hAnsi="Arial" w:cs="Arial"/>
        <w:sz w:val="18"/>
        <w:szCs w:val="18"/>
      </w:rPr>
      <w:t>Created by Emily Nutwell</w:t>
    </w:r>
    <w:r>
      <w:rPr>
        <w:rFonts w:ascii="Arial" w:hAnsi="Arial" w:cs="Arial"/>
        <w:sz w:val="18"/>
        <w:szCs w:val="18"/>
      </w:rPr>
      <w:t xml:space="preserve"> and</w:t>
    </w:r>
    <w:r>
      <w:rPr>
        <w:rFonts w:ascii="Arial" w:hAnsi="Arial" w:cs="Arial"/>
        <w:sz w:val="18"/>
        <w:szCs w:val="18"/>
      </w:rPr>
      <w:t xml:space="preserve"> </w:t>
    </w:r>
    <w:r w:rsidRPr="00207D79">
      <w:rPr>
        <w:rFonts w:ascii="Arial" w:hAnsi="Arial" w:cs="Arial"/>
        <w:sz w:val="18"/>
        <w:szCs w:val="18"/>
      </w:rPr>
      <w:t>Kelsey Badger</w:t>
    </w:r>
  </w:p>
  <w:p w14:paraId="05A7A06B" w14:textId="77777777" w:rsidR="00BD6697" w:rsidRDefault="00BD6697" w:rsidP="00BD6697">
    <w:pPr>
      <w:pStyle w:val="Footer"/>
      <w:tabs>
        <w:tab w:val="clear" w:pos="9360"/>
        <w:tab w:val="left" w:pos="8550"/>
      </w:tabs>
      <w:ind w:left="5940"/>
      <w:jc w:val="right"/>
      <w:rPr>
        <w:rStyle w:val="Hyperlink"/>
        <w:rFonts w:ascii="Arial" w:hAnsi="Arial" w:cs="Arial"/>
        <w:sz w:val="18"/>
        <w:szCs w:val="18"/>
      </w:rPr>
    </w:pPr>
    <w:r w:rsidRPr="00207D79">
      <w:rPr>
        <w:rFonts w:ascii="Arial" w:hAnsi="Arial" w:cs="Arial"/>
        <w:sz w:val="18"/>
        <w:szCs w:val="18"/>
      </w:rPr>
      <w:t xml:space="preserve">Licensed for reuse under </w:t>
    </w:r>
    <w:hyperlink r:id="rId2" w:history="1">
      <w:r>
        <w:rPr>
          <w:rStyle w:val="Hyperlink"/>
          <w:rFonts w:ascii="Arial" w:hAnsi="Arial" w:cs="Arial"/>
          <w:sz w:val="18"/>
          <w:szCs w:val="18"/>
        </w:rPr>
        <w:t>CC-BY 4.0</w:t>
      </w:r>
    </w:hyperlink>
  </w:p>
  <w:p w14:paraId="60D92BB9" w14:textId="04EEDAD0" w:rsidR="00BD6697" w:rsidRPr="00BD6697" w:rsidRDefault="00BD6697" w:rsidP="00BD6697">
    <w:pPr>
      <w:pStyle w:val="Footer"/>
      <w:tabs>
        <w:tab w:val="clear" w:pos="9360"/>
        <w:tab w:val="left" w:pos="8550"/>
      </w:tabs>
      <w:ind w:left="5940"/>
      <w:jc w:val="right"/>
      <w:rPr>
        <w:rFonts w:ascii="Arial" w:hAnsi="Arial" w:cs="Arial"/>
        <w:sz w:val="18"/>
        <w:szCs w:val="18"/>
      </w:rPr>
    </w:pPr>
    <w:r w:rsidRPr="00EC37E6">
      <w:rPr>
        <w:rFonts w:ascii="Linux Libertine" w:hAnsi="Linux Libertine" w:cs="Linux Libertine"/>
        <w:noProof/>
        <w:lang w:val="en-IN" w:eastAsia="en-IN"/>
      </w:rPr>
      <w:drawing>
        <wp:inline distT="0" distB="0" distL="0" distR="0" wp14:anchorId="4A996F38" wp14:editId="7B4C91B4">
          <wp:extent cx="544706" cy="182880"/>
          <wp:effectExtent l="0" t="0" r="8255" b="7620"/>
          <wp:docPr id="1" name="Picture 1" descr="A picture containing text, clipart&#10;&#10;Description automatically generated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44706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9FA40" w14:textId="77777777" w:rsidR="00BD6697" w:rsidRDefault="00BD6697" w:rsidP="00BD6697">
      <w:pPr>
        <w:spacing w:after="0" w:line="240" w:lineRule="auto"/>
      </w:pPr>
      <w:r>
        <w:separator/>
      </w:r>
    </w:p>
  </w:footnote>
  <w:footnote w:type="continuationSeparator" w:id="0">
    <w:p w14:paraId="50CAC308" w14:textId="77777777" w:rsidR="00BD6697" w:rsidRDefault="00BD6697" w:rsidP="00BD6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4304"/>
    <w:multiLevelType w:val="hybridMultilevel"/>
    <w:tmpl w:val="01880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72AA6"/>
    <w:multiLevelType w:val="hybridMultilevel"/>
    <w:tmpl w:val="DE92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AF07A"/>
    <w:multiLevelType w:val="hybridMultilevel"/>
    <w:tmpl w:val="3FE2317A"/>
    <w:lvl w:ilvl="0" w:tplc="6BD08866">
      <w:start w:val="1"/>
      <w:numFmt w:val="decimal"/>
      <w:lvlText w:val="%1."/>
      <w:lvlJc w:val="left"/>
      <w:pPr>
        <w:ind w:left="720" w:hanging="360"/>
      </w:pPr>
    </w:lvl>
    <w:lvl w:ilvl="1" w:tplc="2C02C99E">
      <w:start w:val="1"/>
      <w:numFmt w:val="lowerLetter"/>
      <w:lvlText w:val="%2."/>
      <w:lvlJc w:val="left"/>
      <w:pPr>
        <w:ind w:left="1440" w:hanging="360"/>
      </w:pPr>
    </w:lvl>
    <w:lvl w:ilvl="2" w:tplc="50BA7760">
      <w:start w:val="1"/>
      <w:numFmt w:val="lowerRoman"/>
      <w:lvlText w:val="%3."/>
      <w:lvlJc w:val="right"/>
      <w:pPr>
        <w:ind w:left="2160" w:hanging="180"/>
      </w:pPr>
    </w:lvl>
    <w:lvl w:ilvl="3" w:tplc="0590C4B6">
      <w:start w:val="1"/>
      <w:numFmt w:val="decimal"/>
      <w:lvlText w:val="%4."/>
      <w:lvlJc w:val="left"/>
      <w:pPr>
        <w:ind w:left="2880" w:hanging="360"/>
      </w:pPr>
    </w:lvl>
    <w:lvl w:ilvl="4" w:tplc="F68628E6">
      <w:start w:val="1"/>
      <w:numFmt w:val="lowerLetter"/>
      <w:lvlText w:val="%5."/>
      <w:lvlJc w:val="left"/>
      <w:pPr>
        <w:ind w:left="3600" w:hanging="360"/>
      </w:pPr>
    </w:lvl>
    <w:lvl w:ilvl="5" w:tplc="593CC966">
      <w:start w:val="1"/>
      <w:numFmt w:val="lowerRoman"/>
      <w:lvlText w:val="%6."/>
      <w:lvlJc w:val="right"/>
      <w:pPr>
        <w:ind w:left="4320" w:hanging="180"/>
      </w:pPr>
    </w:lvl>
    <w:lvl w:ilvl="6" w:tplc="F5A09A2A">
      <w:start w:val="1"/>
      <w:numFmt w:val="decimal"/>
      <w:lvlText w:val="%7."/>
      <w:lvlJc w:val="left"/>
      <w:pPr>
        <w:ind w:left="5040" w:hanging="360"/>
      </w:pPr>
    </w:lvl>
    <w:lvl w:ilvl="7" w:tplc="CB4A5426">
      <w:start w:val="1"/>
      <w:numFmt w:val="lowerLetter"/>
      <w:lvlText w:val="%8."/>
      <w:lvlJc w:val="left"/>
      <w:pPr>
        <w:ind w:left="5760" w:hanging="360"/>
      </w:pPr>
    </w:lvl>
    <w:lvl w:ilvl="8" w:tplc="B1E092A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9E778"/>
    <w:multiLevelType w:val="hybridMultilevel"/>
    <w:tmpl w:val="B5AC04D4"/>
    <w:lvl w:ilvl="0" w:tplc="89064E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0423C2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5C0D8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978B95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E82D3A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F1CAC4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C727C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918DF0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E245C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F6652D"/>
    <w:multiLevelType w:val="hybridMultilevel"/>
    <w:tmpl w:val="F6EED334"/>
    <w:lvl w:ilvl="0" w:tplc="F926E332">
      <w:start w:val="1"/>
      <w:numFmt w:val="decimal"/>
      <w:lvlText w:val="%1."/>
      <w:lvlJc w:val="left"/>
      <w:pPr>
        <w:ind w:left="720" w:hanging="360"/>
      </w:pPr>
    </w:lvl>
    <w:lvl w:ilvl="1" w:tplc="87846B2E">
      <w:start w:val="1"/>
      <w:numFmt w:val="lowerLetter"/>
      <w:lvlText w:val="%2."/>
      <w:lvlJc w:val="left"/>
      <w:pPr>
        <w:ind w:left="1440" w:hanging="360"/>
      </w:pPr>
    </w:lvl>
    <w:lvl w:ilvl="2" w:tplc="3B4093C6">
      <w:start w:val="1"/>
      <w:numFmt w:val="lowerRoman"/>
      <w:lvlText w:val="%3."/>
      <w:lvlJc w:val="right"/>
      <w:pPr>
        <w:ind w:left="2160" w:hanging="180"/>
      </w:pPr>
    </w:lvl>
    <w:lvl w:ilvl="3" w:tplc="890AF082">
      <w:start w:val="1"/>
      <w:numFmt w:val="decimal"/>
      <w:lvlText w:val="%4."/>
      <w:lvlJc w:val="left"/>
      <w:pPr>
        <w:ind w:left="2880" w:hanging="360"/>
      </w:pPr>
    </w:lvl>
    <w:lvl w:ilvl="4" w:tplc="6840F146">
      <w:start w:val="1"/>
      <w:numFmt w:val="lowerLetter"/>
      <w:lvlText w:val="%5."/>
      <w:lvlJc w:val="left"/>
      <w:pPr>
        <w:ind w:left="3600" w:hanging="360"/>
      </w:pPr>
    </w:lvl>
    <w:lvl w:ilvl="5" w:tplc="9F004034">
      <w:start w:val="1"/>
      <w:numFmt w:val="lowerRoman"/>
      <w:lvlText w:val="%6."/>
      <w:lvlJc w:val="right"/>
      <w:pPr>
        <w:ind w:left="4320" w:hanging="180"/>
      </w:pPr>
    </w:lvl>
    <w:lvl w:ilvl="6" w:tplc="5FF47A4C">
      <w:start w:val="1"/>
      <w:numFmt w:val="decimal"/>
      <w:lvlText w:val="%7."/>
      <w:lvlJc w:val="left"/>
      <w:pPr>
        <w:ind w:left="5040" w:hanging="360"/>
      </w:pPr>
    </w:lvl>
    <w:lvl w:ilvl="7" w:tplc="3A6EECCE">
      <w:start w:val="1"/>
      <w:numFmt w:val="lowerLetter"/>
      <w:lvlText w:val="%8."/>
      <w:lvlJc w:val="left"/>
      <w:pPr>
        <w:ind w:left="5760" w:hanging="360"/>
      </w:pPr>
    </w:lvl>
    <w:lvl w:ilvl="8" w:tplc="193EB5E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171E"/>
    <w:multiLevelType w:val="hybridMultilevel"/>
    <w:tmpl w:val="2C52CC1E"/>
    <w:lvl w:ilvl="0" w:tplc="17427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7F3D98"/>
    <w:multiLevelType w:val="hybridMultilevel"/>
    <w:tmpl w:val="3C04D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D5CC4"/>
    <w:multiLevelType w:val="hybridMultilevel"/>
    <w:tmpl w:val="8B6C4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41F4F"/>
    <w:multiLevelType w:val="hybridMultilevel"/>
    <w:tmpl w:val="59C8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115E7"/>
    <w:multiLevelType w:val="hybridMultilevel"/>
    <w:tmpl w:val="E668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3D"/>
    <w:rsid w:val="0003E990"/>
    <w:rsid w:val="0005525B"/>
    <w:rsid w:val="000D1309"/>
    <w:rsid w:val="000E1CE4"/>
    <w:rsid w:val="001560D3"/>
    <w:rsid w:val="00203D4A"/>
    <w:rsid w:val="002337CA"/>
    <w:rsid w:val="002338F3"/>
    <w:rsid w:val="002975F7"/>
    <w:rsid w:val="00316147"/>
    <w:rsid w:val="003B74C3"/>
    <w:rsid w:val="003D525D"/>
    <w:rsid w:val="004B78E4"/>
    <w:rsid w:val="00550A95"/>
    <w:rsid w:val="00554098"/>
    <w:rsid w:val="0059786C"/>
    <w:rsid w:val="005A1ACE"/>
    <w:rsid w:val="006628EE"/>
    <w:rsid w:val="00666CA2"/>
    <w:rsid w:val="00743D33"/>
    <w:rsid w:val="008248E9"/>
    <w:rsid w:val="00831A29"/>
    <w:rsid w:val="00847728"/>
    <w:rsid w:val="008F13D3"/>
    <w:rsid w:val="008F1B3C"/>
    <w:rsid w:val="0091249B"/>
    <w:rsid w:val="009C754B"/>
    <w:rsid w:val="00A152F8"/>
    <w:rsid w:val="00A46F1B"/>
    <w:rsid w:val="00A95364"/>
    <w:rsid w:val="00AF35FE"/>
    <w:rsid w:val="00B00AD1"/>
    <w:rsid w:val="00B00B28"/>
    <w:rsid w:val="00B141DD"/>
    <w:rsid w:val="00B75F3D"/>
    <w:rsid w:val="00B90289"/>
    <w:rsid w:val="00BC0BA6"/>
    <w:rsid w:val="00BD0332"/>
    <w:rsid w:val="00BD6697"/>
    <w:rsid w:val="00C76818"/>
    <w:rsid w:val="00C77856"/>
    <w:rsid w:val="00D11474"/>
    <w:rsid w:val="00D20DDA"/>
    <w:rsid w:val="00D40288"/>
    <w:rsid w:val="00D87EC2"/>
    <w:rsid w:val="00D93AE9"/>
    <w:rsid w:val="00DA4215"/>
    <w:rsid w:val="00DF634D"/>
    <w:rsid w:val="00E925C4"/>
    <w:rsid w:val="00EE0A9E"/>
    <w:rsid w:val="00F44256"/>
    <w:rsid w:val="00F76F5C"/>
    <w:rsid w:val="00F81E89"/>
    <w:rsid w:val="00FE7714"/>
    <w:rsid w:val="029BB470"/>
    <w:rsid w:val="0345B481"/>
    <w:rsid w:val="05462A4E"/>
    <w:rsid w:val="05CD35A7"/>
    <w:rsid w:val="05F9094E"/>
    <w:rsid w:val="06B03138"/>
    <w:rsid w:val="07FE0E20"/>
    <w:rsid w:val="0A475220"/>
    <w:rsid w:val="0B102633"/>
    <w:rsid w:val="0B42C9D8"/>
    <w:rsid w:val="0BC67FFF"/>
    <w:rsid w:val="0C7E9D1B"/>
    <w:rsid w:val="0DB494AC"/>
    <w:rsid w:val="0E1E78DC"/>
    <w:rsid w:val="0E25F0A2"/>
    <w:rsid w:val="0EA5FF5A"/>
    <w:rsid w:val="0FAEE875"/>
    <w:rsid w:val="1228441D"/>
    <w:rsid w:val="1239222E"/>
    <w:rsid w:val="14143DC8"/>
    <w:rsid w:val="14C6D8E5"/>
    <w:rsid w:val="14EE9D5B"/>
    <w:rsid w:val="189A4481"/>
    <w:rsid w:val="18DE6FF7"/>
    <w:rsid w:val="1A0415DB"/>
    <w:rsid w:val="1B2CC2BA"/>
    <w:rsid w:val="1B56E3BB"/>
    <w:rsid w:val="1BAB2CF9"/>
    <w:rsid w:val="1BC9BFFF"/>
    <w:rsid w:val="1C1A3CD5"/>
    <w:rsid w:val="1C303B53"/>
    <w:rsid w:val="1CDCE61A"/>
    <w:rsid w:val="1D9F5E6F"/>
    <w:rsid w:val="1F4EA69F"/>
    <w:rsid w:val="1FAAD960"/>
    <w:rsid w:val="213E757B"/>
    <w:rsid w:val="2169A282"/>
    <w:rsid w:val="21E638BB"/>
    <w:rsid w:val="22511136"/>
    <w:rsid w:val="22B9CA69"/>
    <w:rsid w:val="2407B2A9"/>
    <w:rsid w:val="243A267E"/>
    <w:rsid w:val="24802373"/>
    <w:rsid w:val="24BB6E6A"/>
    <w:rsid w:val="24E247EF"/>
    <w:rsid w:val="25015CF2"/>
    <w:rsid w:val="2564F570"/>
    <w:rsid w:val="25F77557"/>
    <w:rsid w:val="262B13D5"/>
    <w:rsid w:val="271AFFA3"/>
    <w:rsid w:val="28950D5A"/>
    <w:rsid w:val="28DCEE71"/>
    <w:rsid w:val="2AC43743"/>
    <w:rsid w:val="2AEF6792"/>
    <w:rsid w:val="304FAE82"/>
    <w:rsid w:val="306D557A"/>
    <w:rsid w:val="30E4351D"/>
    <w:rsid w:val="31B813E0"/>
    <w:rsid w:val="3273450E"/>
    <w:rsid w:val="33F1427E"/>
    <w:rsid w:val="34626FF5"/>
    <w:rsid w:val="34A365F2"/>
    <w:rsid w:val="34D81F07"/>
    <w:rsid w:val="35194FD2"/>
    <w:rsid w:val="361B7871"/>
    <w:rsid w:val="386FCA97"/>
    <w:rsid w:val="39CB2291"/>
    <w:rsid w:val="3A2D47BC"/>
    <w:rsid w:val="3A49E30E"/>
    <w:rsid w:val="3A7C909E"/>
    <w:rsid w:val="3D8B3956"/>
    <w:rsid w:val="3F16EB3C"/>
    <w:rsid w:val="3F942A08"/>
    <w:rsid w:val="4131D9DA"/>
    <w:rsid w:val="42153E49"/>
    <w:rsid w:val="42CF5DB4"/>
    <w:rsid w:val="435876C1"/>
    <w:rsid w:val="43F5F40D"/>
    <w:rsid w:val="453D6461"/>
    <w:rsid w:val="45E76C17"/>
    <w:rsid w:val="48B25447"/>
    <w:rsid w:val="492B0755"/>
    <w:rsid w:val="49EEC912"/>
    <w:rsid w:val="4B521E83"/>
    <w:rsid w:val="4BA152C7"/>
    <w:rsid w:val="4BBA9F49"/>
    <w:rsid w:val="4C318835"/>
    <w:rsid w:val="4C61A071"/>
    <w:rsid w:val="4CE4DCE8"/>
    <w:rsid w:val="4EC89E43"/>
    <w:rsid w:val="4F18029D"/>
    <w:rsid w:val="504ADEA1"/>
    <w:rsid w:val="50607ED7"/>
    <w:rsid w:val="53ECDA22"/>
    <w:rsid w:val="5442BC19"/>
    <w:rsid w:val="5889111B"/>
    <w:rsid w:val="5940DD41"/>
    <w:rsid w:val="5B01DC26"/>
    <w:rsid w:val="5BA6EE70"/>
    <w:rsid w:val="5DC48E39"/>
    <w:rsid w:val="60A3E52A"/>
    <w:rsid w:val="618EC621"/>
    <w:rsid w:val="61A254B1"/>
    <w:rsid w:val="62F70647"/>
    <w:rsid w:val="682B0F42"/>
    <w:rsid w:val="69128001"/>
    <w:rsid w:val="6A320B3B"/>
    <w:rsid w:val="6ADF19C8"/>
    <w:rsid w:val="6C30ED8D"/>
    <w:rsid w:val="6FF1B669"/>
    <w:rsid w:val="70C25E63"/>
    <w:rsid w:val="7151E470"/>
    <w:rsid w:val="73E4A7F9"/>
    <w:rsid w:val="74161816"/>
    <w:rsid w:val="75AA79E8"/>
    <w:rsid w:val="7672B352"/>
    <w:rsid w:val="76B7A7C2"/>
    <w:rsid w:val="7760E6D9"/>
    <w:rsid w:val="779E541E"/>
    <w:rsid w:val="77DB4D24"/>
    <w:rsid w:val="789F9DDB"/>
    <w:rsid w:val="79CDA27D"/>
    <w:rsid w:val="7B24ACF2"/>
    <w:rsid w:val="7C3F736F"/>
    <w:rsid w:val="7C660609"/>
    <w:rsid w:val="7E560682"/>
    <w:rsid w:val="7ED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867CC"/>
  <w15:chartTrackingRefBased/>
  <w15:docId w15:val="{0EF98A6B-CEF8-41D8-828F-63D589C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F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F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F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F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F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F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F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F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F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F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F3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uiPriority w:val="1"/>
    <w:rsid w:val="14C6D8E5"/>
    <w:rPr>
      <w:rFonts w:ascii="Arial" w:eastAsia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D6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697"/>
  </w:style>
  <w:style w:type="paragraph" w:styleId="Footer">
    <w:name w:val="footer"/>
    <w:basedOn w:val="Normal"/>
    <w:link w:val="FooterChar"/>
    <w:uiPriority w:val="99"/>
    <w:unhideWhenUsed/>
    <w:rsid w:val="00BD6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697"/>
  </w:style>
  <w:style w:type="character" w:styleId="Hyperlink">
    <w:name w:val="Hyperlink"/>
    <w:basedOn w:val="DefaultParagraphFont"/>
    <w:uiPriority w:val="99"/>
    <w:unhideWhenUsed/>
    <w:rsid w:val="00BD669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3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9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5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8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8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9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go.osu.edu/dhc-o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Nutwell</dc:creator>
  <cp:keywords/>
  <dc:description/>
  <cp:lastModifiedBy>badger.60, Kelsey</cp:lastModifiedBy>
  <cp:revision>46</cp:revision>
  <dcterms:created xsi:type="dcterms:W3CDTF">2025-01-08T20:38:00Z</dcterms:created>
  <dcterms:modified xsi:type="dcterms:W3CDTF">2025-03-17T16:12:00Z</dcterms:modified>
</cp:coreProperties>
</file>